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C72B" w14:textId="5DDDF9D3" w:rsidR="0020506C" w:rsidRDefault="0020506C" w:rsidP="005F5441">
      <w:pPr>
        <w:jc w:val="center"/>
        <w:rPr>
          <w:b/>
          <w:bCs/>
          <w:sz w:val="24"/>
          <w:szCs w:val="24"/>
        </w:rPr>
      </w:pPr>
      <w:r w:rsidRPr="005F5441">
        <w:rPr>
          <w:b/>
          <w:bCs/>
          <w:sz w:val="24"/>
          <w:szCs w:val="24"/>
        </w:rPr>
        <w:t>Férfi szakág ülésének jegyzőkönyve</w:t>
      </w:r>
    </w:p>
    <w:p w14:paraId="27C60758" w14:textId="77777777" w:rsidR="005F5441" w:rsidRPr="005F5441" w:rsidRDefault="005F5441" w:rsidP="005F5441">
      <w:pPr>
        <w:jc w:val="center"/>
        <w:rPr>
          <w:b/>
          <w:bCs/>
          <w:sz w:val="24"/>
          <w:szCs w:val="24"/>
        </w:rPr>
      </w:pPr>
    </w:p>
    <w:p w14:paraId="36F99566" w14:textId="7D3809B0" w:rsidR="0020506C" w:rsidRDefault="0020506C">
      <w:r>
        <w:rPr>
          <w:b/>
          <w:bCs/>
        </w:rPr>
        <w:t xml:space="preserve">Helyszín: </w:t>
      </w:r>
      <w:r w:rsidRPr="0020506C">
        <w:t>Tornacsarnok</w:t>
      </w:r>
    </w:p>
    <w:p w14:paraId="69D897BA" w14:textId="658B7A92" w:rsidR="0020506C" w:rsidRDefault="0020506C">
      <w:r w:rsidRPr="0020506C">
        <w:rPr>
          <w:b/>
          <w:bCs/>
        </w:rPr>
        <w:t>Időpont:</w:t>
      </w:r>
      <w:r>
        <w:t xml:space="preserve"> 2021.01.20.</w:t>
      </w:r>
    </w:p>
    <w:p w14:paraId="32EA19C4" w14:textId="0850342C" w:rsidR="0020506C" w:rsidRDefault="0020506C">
      <w:pPr>
        <w:rPr>
          <w:b/>
          <w:bCs/>
        </w:rPr>
      </w:pPr>
      <w:r w:rsidRPr="0020506C">
        <w:rPr>
          <w:b/>
          <w:bCs/>
        </w:rPr>
        <w:t>Részt vettek:</w:t>
      </w:r>
    </w:p>
    <w:p w14:paraId="07EE3D8D" w14:textId="0C3F2753" w:rsidR="0020506C" w:rsidRDefault="0020506C">
      <w:r>
        <w:t>Guczoghy György; Kovács István; Bérczi István; Szűcs Róbert; Rácz Attila; Puskás Jenő</w:t>
      </w:r>
    </w:p>
    <w:p w14:paraId="6DD46507" w14:textId="58E99DC2" w:rsidR="0020506C" w:rsidRDefault="00FE3980">
      <w:r>
        <w:t>Meghívott</w:t>
      </w:r>
      <w:r w:rsidR="0020506C">
        <w:t xml:space="preserve">ként részt vett Berki Krisztián </w:t>
      </w:r>
    </w:p>
    <w:p w14:paraId="030FC5B7" w14:textId="548D27FD" w:rsidR="0020506C" w:rsidRDefault="0020506C">
      <w:r>
        <w:t>A jegyzőkönyvet Puskás Jenő vezeti, hitelesítők Kovács István és Bérczi István</w:t>
      </w:r>
    </w:p>
    <w:p w14:paraId="4643E6CF" w14:textId="77777777" w:rsidR="005F5441" w:rsidRDefault="005F5441"/>
    <w:p w14:paraId="6C2347E7" w14:textId="36256B2B" w:rsidR="0020506C" w:rsidRPr="005F5441" w:rsidRDefault="005F5441">
      <w:pPr>
        <w:rPr>
          <w:b/>
          <w:bCs/>
          <w:u w:val="single"/>
        </w:rPr>
      </w:pPr>
      <w:r w:rsidRPr="005F5441">
        <w:rPr>
          <w:b/>
          <w:bCs/>
          <w:u w:val="single"/>
        </w:rPr>
        <w:t xml:space="preserve">Napirendi pontok: </w:t>
      </w:r>
    </w:p>
    <w:p w14:paraId="790F3AA8" w14:textId="416F02D1" w:rsidR="0020506C" w:rsidRDefault="0020506C" w:rsidP="0020506C">
      <w:pPr>
        <w:pStyle w:val="Listaszerbekezds"/>
        <w:numPr>
          <w:ilvl w:val="0"/>
          <w:numId w:val="1"/>
        </w:numPr>
        <w:jc w:val="both"/>
      </w:pPr>
      <w:r>
        <w:t xml:space="preserve">Mihók Ádám a BHSE vezetőedzője két versenyző bekerülését kérte a serdülő válogatottba. Egyöntetűen az volt vélemény, hogy a szakágvezetés a kiíráshoz ragaszkodik és a két versenyző a serdülő keretbe nem kerülhet be, mert nem érték el a kiírt pontszámot, de meghívottként részt vehetnek a táborokban. </w:t>
      </w:r>
    </w:p>
    <w:p w14:paraId="5ACBED7B" w14:textId="1FCA7DEA" w:rsidR="0020506C" w:rsidRDefault="0020506C" w:rsidP="0020506C">
      <w:pPr>
        <w:pStyle w:val="Listaszerbekezds"/>
        <w:numPr>
          <w:ilvl w:val="0"/>
          <w:numId w:val="1"/>
        </w:numPr>
        <w:jc w:val="both"/>
      </w:pPr>
      <w:r>
        <w:t>Kovács István ismerteti a MATSZ új bértámogatási rendszerét, amit a kiemelt klubok kapnak. A MATSZ 2021 februárjától a klubokat az egyesületi rangsor alapján támogatja és ez alapján kapják a kiemelt egyesületek a BÉRTÁMOGATÁST. A BHSE, az FTC, a GYAC, a KSI és a Dunaf</w:t>
      </w:r>
      <w:r w:rsidR="00FE3980">
        <w:t xml:space="preserve">err is megkapta azokat a bruttó </w:t>
      </w:r>
      <w:bookmarkStart w:id="0" w:name="_GoBack"/>
      <w:bookmarkEnd w:id="0"/>
      <w:r>
        <w:t>összegeket amelyeket bérre tudnak havonta felhasználni. Mostantól kezdve az egyesületi rangsor alapján kapják a klubok ezt a támogatást is, vagyis ez évente változhat. Ennek keretében a kiemelt versenyzők kapnak állást is</w:t>
      </w:r>
      <w:r w:rsidR="00BE7DD7">
        <w:t>. A szakágvezetés támogatja ezt a támogatási formát.</w:t>
      </w:r>
    </w:p>
    <w:p w14:paraId="28BC32F3" w14:textId="516ED9FC" w:rsidR="00BE7DD7" w:rsidRDefault="00BE7DD7" w:rsidP="0020506C">
      <w:pPr>
        <w:pStyle w:val="Listaszerbekezds"/>
        <w:numPr>
          <w:ilvl w:val="0"/>
          <w:numId w:val="1"/>
        </w:numPr>
        <w:jc w:val="both"/>
      </w:pPr>
      <w:r>
        <w:t>Kovács István javaslata az átigazolási szabályra. A javaslat: ha egy versenyző átigazol a rangsorba megszerzett pontszámai egy évig a nevelő egyesületébe számítana, második évben a pontszámok 50% kerülne vissza a nevelő egyesületbe, és a harmadik évben 25%-a kerül vissza a pontszám. A javaslatot mindenki támogatja. Kérésünk, hogy ezt a szabályzatot a MATSZ jogásza és a MATSZ elnöksége vitassa meg és, ezt a férfi szakágban minél előbb vezessük be.</w:t>
      </w:r>
    </w:p>
    <w:p w14:paraId="24AD84F8" w14:textId="6D01D335" w:rsidR="00BE7DD7" w:rsidRDefault="00BE7DD7" w:rsidP="0020506C">
      <w:pPr>
        <w:pStyle w:val="Listaszerbekezds"/>
        <w:numPr>
          <w:ilvl w:val="0"/>
          <w:numId w:val="1"/>
        </w:numPr>
        <w:jc w:val="both"/>
      </w:pPr>
      <w:r>
        <w:t>A szakosztály rangsornak egyre nagyobb jelentősége van. Ennek tükrözni kell az igazolt versenyzők létszámát és a szakosztály hazai és nemzetközi eredményességét. Több edző és szakosztály is javasolta, hogy a jelenlegi rangsor számítást korrigálni kellene. A javaslatok alapján a szakágvezetés megbízta a négy szövetségi edzőt, hogy tegyen javaslatot a rangsor módosítására.</w:t>
      </w:r>
    </w:p>
    <w:p w14:paraId="7A1077C9" w14:textId="260E1C47" w:rsidR="00BE7DD7" w:rsidRDefault="00BE7DD7" w:rsidP="0020506C">
      <w:pPr>
        <w:pStyle w:val="Listaszerbekezds"/>
        <w:numPr>
          <w:ilvl w:val="0"/>
          <w:numId w:val="1"/>
        </w:numPr>
        <w:jc w:val="both"/>
      </w:pPr>
      <w:r>
        <w:t xml:space="preserve">A 2020-as UP felmérés után több módosító javaslat is érkezett a kluboktól. Rácz Attila vezetésével a kiemelt klubok képviselői </w:t>
      </w:r>
      <w:r w:rsidR="007F6E81">
        <w:t>pontosításokat végzett a felmérés kiírásában. Ezeket ismertette, melyekkel egyet értettünk.</w:t>
      </w:r>
    </w:p>
    <w:p w14:paraId="065F855F" w14:textId="79FFC31C" w:rsidR="007F6E81" w:rsidRDefault="007F6E81" w:rsidP="0020506C">
      <w:pPr>
        <w:pStyle w:val="Listaszerbekezds"/>
        <w:numPr>
          <w:ilvl w:val="0"/>
          <w:numId w:val="1"/>
        </w:numPr>
        <w:jc w:val="both"/>
      </w:pPr>
      <w:r>
        <w:t>Rövidesen el kell osztani a 2021-es Sport XXI-es támogatásokat. Ezt a támogatást is az egyesületi rangsor alapján os</w:t>
      </w:r>
      <w:r w:rsidR="00FE3980">
        <w:t>ztjuk el. A négy kiemelt klub (B</w:t>
      </w:r>
      <w:r>
        <w:t>HSE, FTC, GYAC, KSI) 2021-ben műhelytámogatást fog kapni, míg a többi egyesület között a szakosztály rangsor alapján lesz elosztva a támogatás. Láng Géza telefonon egyeztet az érintett „kis” klubokkal majd a következő ülésen véglegesítjük a Sport XXI-es támogatás elosztását. ( A vírus helyzet miatt jelenleg személyesen ne</w:t>
      </w:r>
      <w:r w:rsidR="00FE3980">
        <w:t>m lehet meglátogatni a klubokat</w:t>
      </w:r>
      <w:r>
        <w:t>)</w:t>
      </w:r>
    </w:p>
    <w:p w14:paraId="6086E936" w14:textId="1A7EC49B" w:rsidR="005F5441" w:rsidRDefault="005F5441" w:rsidP="005F5441">
      <w:pPr>
        <w:jc w:val="both"/>
      </w:pPr>
    </w:p>
    <w:p w14:paraId="0C493E09" w14:textId="6CA33F0F" w:rsidR="005F5441" w:rsidRDefault="005F5441" w:rsidP="005F5441">
      <w:pPr>
        <w:jc w:val="center"/>
      </w:pPr>
      <w:r>
        <w:lastRenderedPageBreak/>
        <w:t>-2-</w:t>
      </w:r>
    </w:p>
    <w:p w14:paraId="00DA6979" w14:textId="77777777" w:rsidR="005F5441" w:rsidRDefault="005F5441" w:rsidP="005F5441">
      <w:pPr>
        <w:jc w:val="both"/>
      </w:pPr>
    </w:p>
    <w:p w14:paraId="12BFA21E" w14:textId="26564373" w:rsidR="007F6E81" w:rsidRDefault="007F6E81" w:rsidP="0020506C">
      <w:pPr>
        <w:pStyle w:val="Listaszerbekezds"/>
        <w:numPr>
          <w:ilvl w:val="0"/>
          <w:numId w:val="1"/>
        </w:numPr>
        <w:jc w:val="both"/>
      </w:pPr>
      <w:r>
        <w:t>Bírói továbbképzés. A mennyiben több jelentkező is lesz új bírói vizsgára, a bíró bizottság tart képzést és vizsgáztatást is. Nagy változtatások a kiírásban 2022.re tervezünk. A nyár folyamán be kell gyűjteni a kluboktól a javaslatokat majd ezeket a változtatásokat alaposan meg kell tárgyalni. Egy nagyobb bírói képzést a FIG szabályváltoztatásai után tervezünk tartani.</w:t>
      </w:r>
    </w:p>
    <w:p w14:paraId="56665443" w14:textId="55A9D0B2" w:rsidR="007F6E81" w:rsidRDefault="007F6E81" w:rsidP="0020506C">
      <w:pPr>
        <w:pStyle w:val="Listaszerbekezds"/>
        <w:numPr>
          <w:ilvl w:val="0"/>
          <w:numId w:val="1"/>
        </w:numPr>
        <w:jc w:val="both"/>
      </w:pPr>
      <w:r>
        <w:t xml:space="preserve">Bordán Csaba 2020 augusztus 19.-én írt </w:t>
      </w:r>
      <w:r w:rsidR="00FE3980">
        <w:t>levele alapján határozatlan ideig</w:t>
      </w:r>
      <w:r w:rsidR="005F5441">
        <w:t xml:space="preserve"> szünetelt</w:t>
      </w:r>
      <w:r w:rsidR="00FE3980">
        <w:t>eti részvételét a szakági értekezletekről</w:t>
      </w:r>
      <w:r w:rsidR="005F5441">
        <w:t>. A szakág vezetés kérésére Guczoghy György egyeztessen Bordán Csabával ezzel kapcsolatban.</w:t>
      </w:r>
    </w:p>
    <w:p w14:paraId="3E5D666C" w14:textId="77777777" w:rsidR="0020506C" w:rsidRPr="0020506C" w:rsidRDefault="0020506C"/>
    <w:p w14:paraId="772BC758" w14:textId="77777777" w:rsidR="0020506C" w:rsidRPr="0020506C" w:rsidRDefault="0020506C"/>
    <w:sectPr w:rsidR="0020506C" w:rsidRPr="0020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407"/>
    <w:multiLevelType w:val="hybridMultilevel"/>
    <w:tmpl w:val="25A0B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C"/>
    <w:rsid w:val="0020506C"/>
    <w:rsid w:val="005F5441"/>
    <w:rsid w:val="007F6E81"/>
    <w:rsid w:val="00BE7DD7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44E4"/>
  <w15:chartTrackingRefBased/>
  <w15:docId w15:val="{17DC54E9-7FD7-402F-8797-2C748B87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your-computer</dc:creator>
  <cp:keywords/>
  <dc:description/>
  <cp:lastModifiedBy>User</cp:lastModifiedBy>
  <cp:revision>2</cp:revision>
  <dcterms:created xsi:type="dcterms:W3CDTF">2021-01-25T08:14:00Z</dcterms:created>
  <dcterms:modified xsi:type="dcterms:W3CDTF">2021-01-25T08:14:00Z</dcterms:modified>
</cp:coreProperties>
</file>